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18F" w:rsidRPr="00841F6F" w:rsidRDefault="00841F6F" w:rsidP="00841F6F">
      <w:pPr>
        <w:pStyle w:val="NoSpacing"/>
        <w:rPr>
          <w:rFonts w:ascii="Arial" w:hAnsi="Arial" w:cs="Arial"/>
          <w:b/>
          <w:sz w:val="28"/>
          <w:szCs w:val="28"/>
        </w:rPr>
      </w:pPr>
      <w:r w:rsidRPr="00841F6F">
        <w:rPr>
          <w:rFonts w:ascii="Arial" w:hAnsi="Arial" w:cs="Arial"/>
          <w:b/>
          <w:sz w:val="28"/>
          <w:szCs w:val="28"/>
        </w:rPr>
        <w:t>DRAMA HIGHER</w:t>
      </w: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CONTENT</w:t>
      </w: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Higher Drama Course is designed to allow a considerable degree of flexibility in themes/topics which can be studied, increasing personalisation and choice for learners.  The course is made up of two units:</w:t>
      </w: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</w:p>
    <w:p w:rsidR="00841F6F" w:rsidRDefault="00841F6F" w:rsidP="00841F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Drama Skills</w:t>
      </w:r>
    </w:p>
    <w:p w:rsidR="00841F6F" w:rsidRPr="00841F6F" w:rsidRDefault="00841F6F" w:rsidP="00841F6F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Drama Production</w:t>
      </w: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ASSESSMENT</w:t>
      </w: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 achieve the Higher Course, learners must pass all of the required Units and the Course assessment.  The Course assessment will consist of:</w:t>
      </w: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Coursework: Performance</w:t>
      </w: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performance will allow the learner to demonstrate skills in an acting or directing or designing role.</w:t>
      </w: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</w:p>
    <w:p w:rsidR="00841F6F" w:rsidRDefault="00841F6F" w:rsidP="00841F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performance has 60 marks, worth 60% of the Course assessment.</w:t>
      </w:r>
    </w:p>
    <w:p w:rsidR="00841F6F" w:rsidRDefault="00841F6F" w:rsidP="00841F6F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performance has two Sections: a performance and the preparation for performance.  The weighting of marks across the two Sections of the performance component will be 50 marks for the performance in either </w:t>
      </w:r>
      <w:proofErr w:type="gramStart"/>
      <w:r>
        <w:rPr>
          <w:rFonts w:ascii="Arial" w:hAnsi="Arial" w:cs="Arial"/>
          <w:sz w:val="24"/>
          <w:szCs w:val="24"/>
        </w:rPr>
        <w:t>an acting</w:t>
      </w:r>
      <w:proofErr w:type="gramEnd"/>
      <w:r>
        <w:rPr>
          <w:rFonts w:ascii="Arial" w:hAnsi="Arial" w:cs="Arial"/>
          <w:sz w:val="24"/>
          <w:szCs w:val="24"/>
        </w:rPr>
        <w:t xml:space="preserve"> or a production role and 10 marks for the preparation for performance.</w:t>
      </w: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</w:t>
      </w:r>
    </w:p>
    <w:p w:rsidR="00841F6F" w:rsidRDefault="00841F6F" w:rsidP="00841F6F">
      <w:pPr>
        <w:pStyle w:val="NoSpacing"/>
        <w:rPr>
          <w:rFonts w:ascii="Arial" w:hAnsi="Arial" w:cs="Arial"/>
          <w:sz w:val="24"/>
          <w:szCs w:val="24"/>
        </w:rPr>
      </w:pPr>
    </w:p>
    <w:p w:rsidR="00841F6F" w:rsidRDefault="00993B2A" w:rsidP="008A249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 paper has 60 marks,</w:t>
      </w:r>
      <w:r w:rsidR="008A2497">
        <w:rPr>
          <w:rFonts w:ascii="Arial" w:hAnsi="Arial" w:cs="Arial"/>
          <w:sz w:val="24"/>
          <w:szCs w:val="24"/>
        </w:rPr>
        <w:t xml:space="preserve"> worth 40% of the Course assessment.</w:t>
      </w:r>
    </w:p>
    <w:p w:rsidR="008A2497" w:rsidRDefault="008A2497" w:rsidP="008A249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question paper will hav</w:t>
      </w:r>
      <w:r w:rsidR="00993B2A">
        <w:rPr>
          <w:rFonts w:ascii="Arial" w:hAnsi="Arial" w:cs="Arial"/>
          <w:sz w:val="24"/>
          <w:szCs w:val="24"/>
        </w:rPr>
        <w:t>e three</w:t>
      </w:r>
      <w:r>
        <w:rPr>
          <w:rFonts w:ascii="Arial" w:hAnsi="Arial" w:cs="Arial"/>
          <w:sz w:val="24"/>
          <w:szCs w:val="24"/>
        </w:rPr>
        <w:t xml:space="preserve"> Sections</w:t>
      </w:r>
      <w:r w:rsidR="00993B2A">
        <w:rPr>
          <w:rFonts w:ascii="Arial" w:hAnsi="Arial" w:cs="Arial"/>
          <w:sz w:val="24"/>
          <w:szCs w:val="24"/>
        </w:rPr>
        <w:t>.</w:t>
      </w:r>
    </w:p>
    <w:p w:rsidR="00993B2A" w:rsidRDefault="00993B2A" w:rsidP="008A249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 &amp; 3 will require an extended response and is worth 20 marks; Section 2 is comprised of three short questions and is worth 10 marks.</w:t>
      </w:r>
    </w:p>
    <w:p w:rsidR="008A2497" w:rsidRDefault="008A2497" w:rsidP="008A249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1 will be a textual analysis.  It will compromise a choice of six questions.  Two questions will be from the perspective of a director, two questions from the perspective of an actor, and two questions from the perspective of a designer.  Learners will answer one question in the Section.</w:t>
      </w:r>
    </w:p>
    <w:p w:rsidR="008A2497" w:rsidRDefault="008A2497" w:rsidP="008A249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Section 2 </w:t>
      </w:r>
      <w:r w:rsidR="00993B2A">
        <w:rPr>
          <w:rFonts w:ascii="Arial" w:hAnsi="Arial" w:cs="Arial"/>
          <w:sz w:val="24"/>
          <w:szCs w:val="24"/>
        </w:rPr>
        <w:t>will be a design response to your textual analysis.</w:t>
      </w:r>
    </w:p>
    <w:p w:rsidR="00993B2A" w:rsidRPr="00841F6F" w:rsidRDefault="00993B2A" w:rsidP="008A2497">
      <w:pPr>
        <w:pStyle w:val="NoSpacing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Section 3</w:t>
      </w:r>
      <w:r w:rsidRPr="00993B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will be a perfo</w:t>
      </w:r>
      <w:r>
        <w:rPr>
          <w:rFonts w:ascii="Arial" w:hAnsi="Arial" w:cs="Arial"/>
          <w:sz w:val="24"/>
          <w:szCs w:val="24"/>
        </w:rPr>
        <w:t>rmance analysis.  This will be on a</w:t>
      </w:r>
      <w:r>
        <w:rPr>
          <w:rFonts w:ascii="Arial" w:hAnsi="Arial" w:cs="Arial"/>
          <w:sz w:val="24"/>
          <w:szCs w:val="24"/>
        </w:rPr>
        <w:t xml:space="preserve"> live, or, if necessary, a recorded performance.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ENTRY REQUIREMENTS</w:t>
      </w:r>
    </w:p>
    <w:p w:rsidR="00841F6F" w:rsidRDefault="00841F6F" w:rsidP="00841F6F">
      <w:pPr>
        <w:pStyle w:val="NoSpacing"/>
        <w:rPr>
          <w:rFonts w:ascii="Arial" w:hAnsi="Arial" w:cs="Arial"/>
          <w:b/>
          <w:sz w:val="24"/>
          <w:szCs w:val="24"/>
        </w:rPr>
      </w:pPr>
    </w:p>
    <w:p w:rsidR="00841F6F" w:rsidRDefault="008A2497" w:rsidP="00841F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pass at National 5 Drama (preferably grade A or B)</w:t>
      </w:r>
    </w:p>
    <w:p w:rsidR="008A2497" w:rsidRPr="00841F6F" w:rsidRDefault="008A2497" w:rsidP="00841F6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pass at National 5 English (preferably grade A or B)</w:t>
      </w:r>
    </w:p>
    <w:sectPr w:rsidR="008A2497" w:rsidRPr="00841F6F" w:rsidSect="00841F6F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16705"/>
    <w:multiLevelType w:val="hybridMultilevel"/>
    <w:tmpl w:val="0D8639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5260E"/>
    <w:multiLevelType w:val="hybridMultilevel"/>
    <w:tmpl w:val="42E6FD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7269B5"/>
    <w:multiLevelType w:val="hybridMultilevel"/>
    <w:tmpl w:val="0988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F6F"/>
    <w:rsid w:val="001763F6"/>
    <w:rsid w:val="002D62E7"/>
    <w:rsid w:val="00841F6F"/>
    <w:rsid w:val="008A2497"/>
    <w:rsid w:val="00993B2A"/>
    <w:rsid w:val="00FC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F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1F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C52F96A2</Template>
  <TotalTime>1</TotalTime>
  <Pages>1</Pages>
  <Words>265</Words>
  <Characters>1515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Clark, Beverley</dc:creator>
  <cp:lastModifiedBy>Mr Thomson</cp:lastModifiedBy>
  <cp:revision>2</cp:revision>
  <dcterms:created xsi:type="dcterms:W3CDTF">2019-01-10T13:00:00Z</dcterms:created>
  <dcterms:modified xsi:type="dcterms:W3CDTF">2019-01-10T13:00:00Z</dcterms:modified>
</cp:coreProperties>
</file>