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CE0E97" w:rsidRDefault="0097428B" w:rsidP="00CE0E97">
      <w:pPr>
        <w:pStyle w:val="NoSpacing"/>
        <w:rPr>
          <w:rFonts w:ascii="Arial" w:hAnsi="Arial" w:cs="Arial"/>
          <w:b/>
          <w:sz w:val="28"/>
          <w:szCs w:val="28"/>
        </w:rPr>
      </w:pPr>
      <w:r>
        <w:rPr>
          <w:rFonts w:ascii="Arial" w:hAnsi="Arial" w:cs="Arial"/>
          <w:b/>
          <w:sz w:val="28"/>
          <w:szCs w:val="28"/>
        </w:rPr>
        <w:t>PRACTICAL WOODWORKING</w:t>
      </w:r>
      <w:r w:rsidR="00E05EC8">
        <w:rPr>
          <w:rFonts w:ascii="Arial" w:hAnsi="Arial" w:cs="Arial"/>
          <w:b/>
          <w:sz w:val="28"/>
          <w:szCs w:val="28"/>
        </w:rPr>
        <w:t xml:space="preserve"> NATIONAL 5</w:t>
      </w: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CONTENT</w:t>
      </w:r>
    </w:p>
    <w:p w:rsidR="00CE0E97" w:rsidRDefault="00CE0E97" w:rsidP="00CE0E97">
      <w:pPr>
        <w:pStyle w:val="NoSpacing"/>
        <w:rPr>
          <w:rFonts w:ascii="Arial" w:hAnsi="Arial" w:cs="Arial"/>
          <w:b/>
          <w:sz w:val="24"/>
          <w:szCs w:val="24"/>
        </w:rPr>
      </w:pPr>
    </w:p>
    <w:p w:rsidR="00CE0E97" w:rsidRDefault="0097428B" w:rsidP="00CE0E97">
      <w:pPr>
        <w:pStyle w:val="NoSpacing"/>
        <w:rPr>
          <w:rFonts w:ascii="Arial" w:hAnsi="Arial" w:cs="Arial"/>
          <w:sz w:val="24"/>
          <w:szCs w:val="24"/>
        </w:rPr>
      </w:pPr>
      <w:r>
        <w:rPr>
          <w:rFonts w:ascii="Arial" w:hAnsi="Arial" w:cs="Arial"/>
          <w:sz w:val="24"/>
          <w:szCs w:val="24"/>
        </w:rPr>
        <w:t>The Course has 3</w:t>
      </w:r>
      <w:r w:rsidR="00E05EC8">
        <w:rPr>
          <w:rFonts w:ascii="Arial" w:hAnsi="Arial" w:cs="Arial"/>
          <w:sz w:val="24"/>
          <w:szCs w:val="24"/>
        </w:rPr>
        <w:t xml:space="preserve"> units</w:t>
      </w:r>
      <w:r w:rsidR="00CE0E97">
        <w:rPr>
          <w:rFonts w:ascii="Arial" w:hAnsi="Arial" w:cs="Arial"/>
          <w:sz w:val="24"/>
          <w:szCs w:val="24"/>
        </w:rPr>
        <w:t>:</w:t>
      </w:r>
    </w:p>
    <w:p w:rsidR="00CE0E97" w:rsidRDefault="00CE0E97" w:rsidP="00CE0E97">
      <w:pPr>
        <w:pStyle w:val="NoSpacing"/>
        <w:rPr>
          <w:rFonts w:ascii="Arial" w:hAnsi="Arial" w:cs="Arial"/>
          <w:sz w:val="24"/>
          <w:szCs w:val="24"/>
        </w:rPr>
      </w:pPr>
    </w:p>
    <w:p w:rsidR="00CE0E97" w:rsidRDefault="0097428B" w:rsidP="00CE0E97">
      <w:pPr>
        <w:pStyle w:val="NoSpacing"/>
        <w:rPr>
          <w:rFonts w:ascii="Arial" w:hAnsi="Arial" w:cs="Arial"/>
          <w:sz w:val="24"/>
          <w:szCs w:val="24"/>
        </w:rPr>
      </w:pPr>
      <w:r>
        <w:rPr>
          <w:rFonts w:ascii="Arial" w:hAnsi="Arial" w:cs="Arial"/>
          <w:b/>
          <w:sz w:val="24"/>
          <w:szCs w:val="24"/>
        </w:rPr>
        <w:t>Flat-frame Construction</w:t>
      </w:r>
    </w:p>
    <w:p w:rsidR="0097428B" w:rsidRDefault="0097428B" w:rsidP="00CE0E97">
      <w:pPr>
        <w:pStyle w:val="NoSpacing"/>
        <w:rPr>
          <w:rFonts w:ascii="Arial" w:hAnsi="Arial" w:cs="Arial"/>
          <w:sz w:val="24"/>
          <w:szCs w:val="24"/>
        </w:rPr>
      </w:pPr>
    </w:p>
    <w:p w:rsidR="0097428B" w:rsidRDefault="0097428B" w:rsidP="00CE0E97">
      <w:pPr>
        <w:pStyle w:val="NoSpacing"/>
        <w:rPr>
          <w:rFonts w:ascii="Arial" w:hAnsi="Arial" w:cs="Arial"/>
          <w:sz w:val="24"/>
          <w:szCs w:val="24"/>
        </w:rPr>
      </w:pPr>
      <w:r>
        <w:rPr>
          <w:rFonts w:ascii="Arial" w:hAnsi="Arial" w:cs="Arial"/>
          <w:sz w:val="24"/>
          <w:szCs w:val="24"/>
        </w:rPr>
        <w:t>This Unit helps learners develop skills in setting out and making basic woodworking joints commonly used in flat-frame joinery.  Tasks will involve some complex features.  Learners will use simple woodworking drawings or diagrams but will also be able to comprehend and use drawing and diagrams depicting some unfamiliar situations.</w:t>
      </w:r>
    </w:p>
    <w:p w:rsidR="0097428B" w:rsidRDefault="0097428B" w:rsidP="00CE0E97">
      <w:pPr>
        <w:pStyle w:val="NoSpacing"/>
        <w:rPr>
          <w:rFonts w:ascii="Arial" w:hAnsi="Arial" w:cs="Arial"/>
          <w:sz w:val="24"/>
          <w:szCs w:val="24"/>
        </w:rPr>
      </w:pPr>
    </w:p>
    <w:p w:rsidR="0097428B" w:rsidRDefault="0097428B" w:rsidP="00CE0E97">
      <w:pPr>
        <w:pStyle w:val="NoSpacing"/>
        <w:rPr>
          <w:rFonts w:ascii="Arial" w:hAnsi="Arial" w:cs="Arial"/>
          <w:sz w:val="24"/>
          <w:szCs w:val="24"/>
        </w:rPr>
      </w:pPr>
      <w:r>
        <w:rPr>
          <w:rFonts w:ascii="Arial" w:hAnsi="Arial" w:cs="Arial"/>
          <w:b/>
          <w:sz w:val="24"/>
          <w:szCs w:val="24"/>
        </w:rPr>
        <w:t>Carcase Construction</w:t>
      </w:r>
    </w:p>
    <w:p w:rsidR="0097428B" w:rsidRDefault="0097428B" w:rsidP="00CE0E97">
      <w:pPr>
        <w:pStyle w:val="NoSpacing"/>
        <w:rPr>
          <w:rFonts w:ascii="Arial" w:hAnsi="Arial" w:cs="Arial"/>
          <w:sz w:val="24"/>
          <w:szCs w:val="24"/>
        </w:rPr>
      </w:pPr>
    </w:p>
    <w:p w:rsidR="0097428B" w:rsidRDefault="0097428B" w:rsidP="00CE0E97">
      <w:pPr>
        <w:pStyle w:val="NoSpacing"/>
        <w:rPr>
          <w:rFonts w:ascii="Arial" w:hAnsi="Arial" w:cs="Arial"/>
          <w:sz w:val="24"/>
          <w:szCs w:val="24"/>
        </w:rPr>
      </w:pPr>
      <w:r>
        <w:rPr>
          <w:rFonts w:ascii="Arial" w:hAnsi="Arial" w:cs="Arial"/>
          <w:sz w:val="24"/>
          <w:szCs w:val="24"/>
        </w:rPr>
        <w:t>This Unit helps learners develop skills in setting out and making basic woodworking joints commonly used in carcase joinery.  Tasks will involve some complex features.  This may include working with manufactured board or with frame and panels.  The Unit includes the use of working drawings or diagrams, including unfamiliar situations that require some interpretation on the part of the learner.</w:t>
      </w:r>
    </w:p>
    <w:p w:rsidR="0097428B" w:rsidRDefault="0097428B" w:rsidP="00CE0E97">
      <w:pPr>
        <w:pStyle w:val="NoSpacing"/>
        <w:rPr>
          <w:rFonts w:ascii="Arial" w:hAnsi="Arial" w:cs="Arial"/>
          <w:sz w:val="24"/>
          <w:szCs w:val="24"/>
        </w:rPr>
      </w:pPr>
    </w:p>
    <w:p w:rsidR="0097428B" w:rsidRDefault="0097428B" w:rsidP="00CE0E97">
      <w:pPr>
        <w:pStyle w:val="NoSpacing"/>
        <w:rPr>
          <w:rFonts w:ascii="Arial" w:hAnsi="Arial" w:cs="Arial"/>
          <w:sz w:val="24"/>
          <w:szCs w:val="24"/>
        </w:rPr>
      </w:pPr>
      <w:r>
        <w:rPr>
          <w:rFonts w:ascii="Arial" w:hAnsi="Arial" w:cs="Arial"/>
          <w:b/>
          <w:sz w:val="24"/>
          <w:szCs w:val="24"/>
        </w:rPr>
        <w:t>Machining and Finishing</w:t>
      </w:r>
    </w:p>
    <w:p w:rsidR="0097428B" w:rsidRDefault="0097428B" w:rsidP="00CE0E97">
      <w:pPr>
        <w:pStyle w:val="NoSpacing"/>
        <w:rPr>
          <w:rFonts w:ascii="Arial" w:hAnsi="Arial" w:cs="Arial"/>
          <w:sz w:val="24"/>
          <w:szCs w:val="24"/>
        </w:rPr>
      </w:pPr>
    </w:p>
    <w:p w:rsidR="0097428B" w:rsidRDefault="0097428B" w:rsidP="00CE0E97">
      <w:pPr>
        <w:pStyle w:val="NoSpacing"/>
        <w:rPr>
          <w:rFonts w:ascii="Arial" w:hAnsi="Arial" w:cs="Arial"/>
          <w:sz w:val="24"/>
          <w:szCs w:val="24"/>
        </w:rPr>
      </w:pPr>
      <w:r>
        <w:rPr>
          <w:rFonts w:ascii="Arial" w:hAnsi="Arial" w:cs="Arial"/>
          <w:sz w:val="24"/>
          <w:szCs w:val="24"/>
        </w:rPr>
        <w:t>This Unit helps learners develop skills in setting up and using common machines and power tools.  It also helps learners develop skills in a variety of simple woodworking surface preparations and finishing techniques.</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ASSESSMENT</w:t>
      </w:r>
    </w:p>
    <w:p w:rsidR="00106189" w:rsidRDefault="00106189" w:rsidP="00CE0E97">
      <w:pPr>
        <w:pStyle w:val="NoSpacing"/>
        <w:rPr>
          <w:rFonts w:ascii="Arial" w:hAnsi="Arial" w:cs="Arial"/>
          <w:sz w:val="24"/>
          <w:szCs w:val="24"/>
        </w:rPr>
      </w:pPr>
    </w:p>
    <w:p w:rsidR="000721DD" w:rsidRDefault="00106189" w:rsidP="00CE0E97">
      <w:pPr>
        <w:pStyle w:val="NoSpacing"/>
        <w:rPr>
          <w:rFonts w:ascii="Arial" w:hAnsi="Arial" w:cs="Arial"/>
          <w:sz w:val="24"/>
          <w:szCs w:val="24"/>
        </w:rPr>
      </w:pPr>
      <w:r>
        <w:rPr>
          <w:rFonts w:ascii="Arial" w:hAnsi="Arial" w:cs="Arial"/>
          <w:b/>
          <w:sz w:val="24"/>
          <w:szCs w:val="24"/>
        </w:rPr>
        <w:t>Course Assessment:</w:t>
      </w:r>
      <w:r>
        <w:rPr>
          <w:rFonts w:ascii="Arial" w:hAnsi="Arial" w:cs="Arial"/>
          <w:sz w:val="24"/>
          <w:szCs w:val="24"/>
        </w:rPr>
        <w:t xml:space="preserve">  </w:t>
      </w:r>
    </w:p>
    <w:p w:rsidR="000721DD" w:rsidRDefault="000721DD" w:rsidP="00CE0E97">
      <w:pPr>
        <w:pStyle w:val="NoSpacing"/>
        <w:rPr>
          <w:rFonts w:ascii="Arial" w:hAnsi="Arial" w:cs="Arial"/>
          <w:sz w:val="24"/>
          <w:szCs w:val="24"/>
        </w:rPr>
      </w:pPr>
    </w:p>
    <w:p w:rsidR="000721DD" w:rsidRDefault="000721DD" w:rsidP="00CE0E97">
      <w:pPr>
        <w:pStyle w:val="NoSpacing"/>
        <w:rPr>
          <w:rFonts w:ascii="Arial" w:hAnsi="Arial" w:cs="Arial"/>
          <w:sz w:val="24"/>
          <w:szCs w:val="24"/>
        </w:rPr>
      </w:pPr>
      <w:proofErr w:type="gramStart"/>
      <w:r>
        <w:rPr>
          <w:rFonts w:ascii="Arial" w:hAnsi="Arial" w:cs="Arial"/>
          <w:sz w:val="24"/>
          <w:szCs w:val="24"/>
        </w:rPr>
        <w:t>Component 1 – Question Paper.</w:t>
      </w:r>
      <w:proofErr w:type="gramEnd"/>
      <w:r>
        <w:rPr>
          <w:rFonts w:ascii="Arial" w:hAnsi="Arial" w:cs="Arial"/>
          <w:sz w:val="24"/>
          <w:szCs w:val="24"/>
        </w:rPr>
        <w:t xml:space="preserve">  An external exam set by the SQA worth 30%.</w:t>
      </w:r>
      <w:bookmarkStart w:id="0" w:name="_GoBack"/>
      <w:bookmarkEnd w:id="0"/>
    </w:p>
    <w:p w:rsidR="00106189" w:rsidRPr="00106189" w:rsidRDefault="000721DD" w:rsidP="00CE0E97">
      <w:pPr>
        <w:pStyle w:val="NoSpacing"/>
        <w:rPr>
          <w:rFonts w:ascii="Arial" w:hAnsi="Arial" w:cs="Arial"/>
          <w:sz w:val="24"/>
          <w:szCs w:val="24"/>
        </w:rPr>
      </w:pPr>
      <w:proofErr w:type="gramStart"/>
      <w:r>
        <w:rPr>
          <w:rFonts w:ascii="Arial" w:hAnsi="Arial" w:cs="Arial"/>
          <w:sz w:val="24"/>
          <w:szCs w:val="24"/>
        </w:rPr>
        <w:t>Component 2</w:t>
      </w:r>
      <w:r w:rsidR="00106189">
        <w:rPr>
          <w:rFonts w:ascii="Arial" w:hAnsi="Arial" w:cs="Arial"/>
          <w:sz w:val="24"/>
          <w:szCs w:val="24"/>
        </w:rPr>
        <w:t xml:space="preserve"> – Practical Assignment.</w:t>
      </w:r>
      <w:proofErr w:type="gramEnd"/>
      <w:r w:rsidR="00106189">
        <w:rPr>
          <w:rFonts w:ascii="Arial" w:hAnsi="Arial" w:cs="Arial"/>
          <w:sz w:val="24"/>
          <w:szCs w:val="24"/>
        </w:rPr>
        <w:t xml:space="preserve">  </w:t>
      </w:r>
      <w:r w:rsidR="00E05EC8">
        <w:rPr>
          <w:rFonts w:ascii="Arial" w:hAnsi="Arial" w:cs="Arial"/>
          <w:sz w:val="24"/>
          <w:szCs w:val="24"/>
        </w:rPr>
        <w:t>An external activity</w:t>
      </w:r>
      <w:r>
        <w:rPr>
          <w:rFonts w:ascii="Arial" w:hAnsi="Arial" w:cs="Arial"/>
          <w:sz w:val="24"/>
          <w:szCs w:val="24"/>
        </w:rPr>
        <w:t xml:space="preserve"> set by the SQA worth 70%.</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b/>
          <w:sz w:val="24"/>
          <w:szCs w:val="24"/>
        </w:rPr>
        <w:t>HOMEWORK</w:t>
      </w:r>
    </w:p>
    <w:p w:rsidR="00CE0E97" w:rsidRDefault="00CE0E97" w:rsidP="00CE0E97">
      <w:pPr>
        <w:pStyle w:val="NoSpacing"/>
        <w:rPr>
          <w:rFonts w:ascii="Arial" w:hAnsi="Arial" w:cs="Arial"/>
          <w:sz w:val="24"/>
          <w:szCs w:val="24"/>
        </w:rPr>
      </w:pPr>
    </w:p>
    <w:p w:rsidR="00CE0E97" w:rsidRDefault="00106189" w:rsidP="00CE0E97">
      <w:pPr>
        <w:pStyle w:val="NoSpacing"/>
        <w:rPr>
          <w:rFonts w:ascii="Arial" w:hAnsi="Arial" w:cs="Arial"/>
          <w:sz w:val="24"/>
          <w:szCs w:val="24"/>
        </w:rPr>
      </w:pPr>
      <w:r>
        <w:rPr>
          <w:rFonts w:ascii="Arial" w:hAnsi="Arial" w:cs="Arial"/>
          <w:sz w:val="24"/>
          <w:szCs w:val="24"/>
        </w:rPr>
        <w:t>Due to the practical nature of this course, very little homework will be required.</w:t>
      </w:r>
    </w:p>
    <w:p w:rsidR="00CE0E97" w:rsidRDefault="00CE0E97" w:rsidP="00CE0E97">
      <w:pPr>
        <w:pStyle w:val="NoSpacing"/>
        <w:rPr>
          <w:rFonts w:ascii="Arial" w:hAnsi="Arial" w:cs="Arial"/>
          <w:sz w:val="24"/>
          <w:szCs w:val="24"/>
        </w:rPr>
      </w:pPr>
    </w:p>
    <w:p w:rsidR="00CE0E97" w:rsidRDefault="00CE0E97" w:rsidP="00E05EC8">
      <w:pPr>
        <w:rPr>
          <w:rFonts w:ascii="Arial" w:hAnsi="Arial" w:cs="Arial"/>
          <w:b/>
          <w:sz w:val="24"/>
          <w:szCs w:val="24"/>
        </w:rPr>
      </w:pPr>
      <w:r>
        <w:rPr>
          <w:rFonts w:ascii="Arial" w:hAnsi="Arial" w:cs="Arial"/>
          <w:b/>
          <w:sz w:val="24"/>
          <w:szCs w:val="24"/>
        </w:rPr>
        <w:t>ENTRY REQUIREMENTS</w:t>
      </w:r>
    </w:p>
    <w:p w:rsidR="00CE0E97" w:rsidRDefault="00CE0E97" w:rsidP="00CE0E97">
      <w:pPr>
        <w:pStyle w:val="NoSpacing"/>
        <w:rPr>
          <w:rFonts w:ascii="Arial" w:hAnsi="Arial" w:cs="Arial"/>
          <w:b/>
          <w:sz w:val="24"/>
          <w:szCs w:val="24"/>
        </w:rPr>
      </w:pPr>
    </w:p>
    <w:p w:rsidR="00CE0E97" w:rsidRDefault="00E05EC8" w:rsidP="00CE0E97">
      <w:pPr>
        <w:pStyle w:val="NoSpacing"/>
        <w:numPr>
          <w:ilvl w:val="0"/>
          <w:numId w:val="1"/>
        </w:numPr>
        <w:rPr>
          <w:rFonts w:ascii="Arial" w:hAnsi="Arial" w:cs="Arial"/>
          <w:sz w:val="24"/>
          <w:szCs w:val="24"/>
        </w:rPr>
      </w:pPr>
      <w:r>
        <w:rPr>
          <w:rFonts w:ascii="Arial" w:hAnsi="Arial" w:cs="Arial"/>
          <w:sz w:val="24"/>
          <w:szCs w:val="24"/>
        </w:rPr>
        <w:t>National 4 Practical Woodworking</w:t>
      </w:r>
    </w:p>
    <w:p w:rsidR="00CE0E97" w:rsidRPr="00CE0E97" w:rsidRDefault="00CE0E97" w:rsidP="00CE0E97">
      <w:pPr>
        <w:pStyle w:val="NoSpacing"/>
        <w:numPr>
          <w:ilvl w:val="0"/>
          <w:numId w:val="1"/>
        </w:numPr>
        <w:rPr>
          <w:rFonts w:ascii="Arial" w:hAnsi="Arial" w:cs="Arial"/>
          <w:sz w:val="24"/>
          <w:szCs w:val="24"/>
        </w:rPr>
      </w:pPr>
      <w:r>
        <w:rPr>
          <w:rFonts w:ascii="Arial" w:hAnsi="Arial" w:cs="Arial"/>
          <w:sz w:val="24"/>
          <w:szCs w:val="24"/>
        </w:rPr>
        <w:t>By negotiation with the department</w:t>
      </w:r>
    </w:p>
    <w:sectPr w:rsidR="00CE0E97" w:rsidRPr="00CE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C3A82"/>
    <w:multiLevelType w:val="hybridMultilevel"/>
    <w:tmpl w:val="AAF0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97"/>
    <w:rsid w:val="000721DD"/>
    <w:rsid w:val="00106189"/>
    <w:rsid w:val="00291B9F"/>
    <w:rsid w:val="002D62E7"/>
    <w:rsid w:val="004D295A"/>
    <w:rsid w:val="00612EED"/>
    <w:rsid w:val="00765845"/>
    <w:rsid w:val="0097428B"/>
    <w:rsid w:val="00B93C6E"/>
    <w:rsid w:val="00CE0E97"/>
    <w:rsid w:val="00E05EC8"/>
    <w:rsid w:val="00FC16B6"/>
    <w:rsid w:val="00FE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A77E-A377-42BD-A403-1973E9D7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cp:lastPrinted>2016-02-08T11:04:00Z</cp:lastPrinted>
  <dcterms:created xsi:type="dcterms:W3CDTF">2018-02-22T15:55:00Z</dcterms:created>
  <dcterms:modified xsi:type="dcterms:W3CDTF">2018-02-22T15:55:00Z</dcterms:modified>
</cp:coreProperties>
</file>